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7C62" w14:textId="12A38375" w:rsidR="005109A3" w:rsidRDefault="00D109D4" w:rsidP="00D109D4">
      <w:pPr>
        <w:jc w:val="center"/>
        <w:rPr>
          <w:rFonts w:asciiTheme="majorHAnsi" w:hAnsiTheme="majorHAnsi"/>
          <w:b/>
          <w:bCs/>
          <w:sz w:val="28"/>
          <w:szCs w:val="28"/>
        </w:rPr>
      </w:pPr>
      <w:r w:rsidRPr="005256EE">
        <w:rPr>
          <w:rFonts w:asciiTheme="majorHAnsi" w:hAnsiTheme="majorHAnsi"/>
          <w:b/>
          <w:bCs/>
          <w:sz w:val="28"/>
          <w:szCs w:val="28"/>
        </w:rPr>
        <w:t>Vision Statement</w:t>
      </w:r>
    </w:p>
    <w:p w14:paraId="342EE846" w14:textId="77777777" w:rsidR="00E639F0" w:rsidRPr="005256EE" w:rsidRDefault="00E639F0" w:rsidP="00D109D4">
      <w:pPr>
        <w:jc w:val="center"/>
        <w:rPr>
          <w:rFonts w:asciiTheme="majorHAnsi" w:hAnsiTheme="majorHAnsi"/>
          <w:b/>
          <w:bCs/>
          <w:sz w:val="28"/>
          <w:szCs w:val="28"/>
        </w:rPr>
      </w:pPr>
    </w:p>
    <w:p w14:paraId="0A8CD2E7" w14:textId="77777777" w:rsidR="00D109D4" w:rsidRPr="005256EE" w:rsidRDefault="00D109D4" w:rsidP="00D109D4">
      <w:pPr>
        <w:jc w:val="center"/>
        <w:rPr>
          <w:rFonts w:asciiTheme="majorHAnsi" w:hAnsiTheme="majorHAnsi"/>
          <w:sz w:val="28"/>
          <w:szCs w:val="28"/>
        </w:rPr>
      </w:pPr>
    </w:p>
    <w:p w14:paraId="319E2EFD" w14:textId="77777777" w:rsidR="00D70CCE" w:rsidRPr="005256EE" w:rsidRDefault="00D70CCE" w:rsidP="005256EE">
      <w:pPr>
        <w:jc w:val="center"/>
        <w:rPr>
          <w:rFonts w:asciiTheme="majorHAnsi" w:hAnsiTheme="majorHAnsi"/>
          <w:b/>
          <w:bCs/>
          <w:sz w:val="24"/>
          <w:szCs w:val="24"/>
        </w:rPr>
      </w:pPr>
      <w:r w:rsidRPr="005256EE">
        <w:rPr>
          <w:rFonts w:asciiTheme="majorHAnsi" w:hAnsiTheme="majorHAnsi"/>
          <w:b/>
          <w:bCs/>
          <w:sz w:val="24"/>
          <w:szCs w:val="24"/>
        </w:rPr>
        <w:t>"Caring for our community today, empowering healthier lives for tomorrow."</w:t>
      </w:r>
    </w:p>
    <w:p w14:paraId="12FF5319" w14:textId="77777777" w:rsidR="00D70CCE" w:rsidRPr="005256EE" w:rsidRDefault="00D70CCE" w:rsidP="00D70CCE">
      <w:pPr>
        <w:rPr>
          <w:rFonts w:asciiTheme="majorHAnsi" w:hAnsiTheme="majorHAnsi"/>
          <w:sz w:val="28"/>
          <w:szCs w:val="28"/>
        </w:rPr>
      </w:pPr>
    </w:p>
    <w:p w14:paraId="1C7D65F8" w14:textId="77777777" w:rsidR="00D70CCE" w:rsidRPr="005256EE" w:rsidRDefault="00D70CCE" w:rsidP="00D70CCE">
      <w:pPr>
        <w:rPr>
          <w:rFonts w:asciiTheme="majorHAnsi" w:hAnsiTheme="majorHAnsi"/>
          <w:sz w:val="28"/>
          <w:szCs w:val="28"/>
        </w:rPr>
      </w:pPr>
      <w:r w:rsidRPr="005256EE">
        <w:rPr>
          <w:rFonts w:asciiTheme="majorHAnsi" w:hAnsiTheme="majorHAnsi"/>
          <w:sz w:val="24"/>
          <w:szCs w:val="24"/>
        </w:rPr>
        <w:t>Our vision is to be the practice our community trusts most—providing outstanding, compassionate healthcare that is accessible, inclusive, and centred on the needs of every patient. Through clinical excellence, innovation, and strong partnerships, we will help people live healthier, longer, and more fulfilling lives</w:t>
      </w:r>
      <w:r w:rsidRPr="005256EE">
        <w:rPr>
          <w:rFonts w:asciiTheme="majorHAnsi" w:hAnsiTheme="majorHAnsi"/>
          <w:sz w:val="28"/>
          <w:szCs w:val="28"/>
        </w:rPr>
        <w:t>.</w:t>
      </w:r>
    </w:p>
    <w:p w14:paraId="6E2B3C17" w14:textId="77777777" w:rsidR="00D109D4" w:rsidRPr="005256EE" w:rsidRDefault="00D109D4" w:rsidP="00D70CCE">
      <w:pPr>
        <w:rPr>
          <w:rFonts w:asciiTheme="majorHAnsi" w:hAnsiTheme="majorHAnsi"/>
          <w:sz w:val="28"/>
          <w:szCs w:val="28"/>
        </w:rPr>
      </w:pPr>
    </w:p>
    <w:p w14:paraId="0F986402" w14:textId="77777777" w:rsidR="005256EE" w:rsidRPr="005256EE" w:rsidRDefault="005256EE" w:rsidP="005256EE">
      <w:pPr>
        <w:rPr>
          <w:rFonts w:asciiTheme="majorHAnsi" w:hAnsiTheme="majorHAnsi"/>
          <w:b/>
          <w:bCs/>
          <w:sz w:val="24"/>
          <w:szCs w:val="24"/>
        </w:rPr>
      </w:pPr>
      <w:r w:rsidRPr="005256EE">
        <w:rPr>
          <w:rFonts w:asciiTheme="majorHAnsi" w:hAnsiTheme="majorHAnsi"/>
          <w:b/>
          <w:bCs/>
          <w:sz w:val="24"/>
          <w:szCs w:val="24"/>
        </w:rPr>
        <w:t>Mission Statement</w:t>
      </w:r>
    </w:p>
    <w:p w14:paraId="18A68126" w14:textId="77777777" w:rsidR="005256EE" w:rsidRPr="005256EE" w:rsidRDefault="005256EE" w:rsidP="005256EE">
      <w:pPr>
        <w:rPr>
          <w:rFonts w:asciiTheme="majorHAnsi" w:hAnsiTheme="majorHAnsi"/>
          <w:b/>
          <w:bCs/>
          <w:sz w:val="24"/>
          <w:szCs w:val="24"/>
        </w:rPr>
      </w:pPr>
    </w:p>
    <w:p w14:paraId="644162F6" w14:textId="77777777" w:rsidR="005256EE" w:rsidRPr="005256EE" w:rsidRDefault="005256EE" w:rsidP="005256EE">
      <w:pPr>
        <w:rPr>
          <w:rFonts w:asciiTheme="majorHAnsi" w:hAnsiTheme="majorHAnsi"/>
          <w:sz w:val="24"/>
          <w:szCs w:val="24"/>
        </w:rPr>
      </w:pPr>
      <w:r w:rsidRPr="005256EE">
        <w:rPr>
          <w:rFonts w:asciiTheme="majorHAnsi" w:hAnsiTheme="majorHAnsi"/>
          <w:sz w:val="24"/>
          <w:szCs w:val="24"/>
        </w:rPr>
        <w:t>We are committed to delivering responsive, evidence-based healthcare that is safe, effective, caring, and inclusive. We place patients at the centre of everything we do, embracing innovation, learning, and collaboration to meet the changing needs of our population while maintaining the highest standards of clinical excellence and governance.</w:t>
      </w:r>
    </w:p>
    <w:p w14:paraId="3B7E6716" w14:textId="69E1EC3C" w:rsidR="005256EE" w:rsidRPr="005256EE" w:rsidRDefault="005256EE" w:rsidP="005256EE">
      <w:pPr>
        <w:rPr>
          <w:rFonts w:asciiTheme="majorHAnsi" w:hAnsiTheme="majorHAnsi"/>
          <w:sz w:val="24"/>
          <w:szCs w:val="24"/>
        </w:rPr>
      </w:pPr>
    </w:p>
    <w:p w14:paraId="7B458A29" w14:textId="77777777" w:rsidR="005256EE" w:rsidRDefault="005256EE" w:rsidP="005256EE">
      <w:pPr>
        <w:rPr>
          <w:rFonts w:asciiTheme="majorHAnsi" w:hAnsiTheme="majorHAnsi"/>
          <w:b/>
          <w:bCs/>
          <w:sz w:val="24"/>
          <w:szCs w:val="24"/>
        </w:rPr>
      </w:pPr>
      <w:r w:rsidRPr="005256EE">
        <w:rPr>
          <w:rFonts w:asciiTheme="majorHAnsi" w:hAnsiTheme="majorHAnsi"/>
          <w:b/>
          <w:bCs/>
          <w:sz w:val="24"/>
          <w:szCs w:val="24"/>
        </w:rPr>
        <w:t>Practice Values</w:t>
      </w:r>
    </w:p>
    <w:p w14:paraId="531AC94C" w14:textId="77777777" w:rsidR="00C906FA" w:rsidRPr="005256EE" w:rsidRDefault="00C906FA" w:rsidP="005256EE">
      <w:pPr>
        <w:rPr>
          <w:rFonts w:asciiTheme="majorHAnsi" w:hAnsiTheme="majorHAnsi"/>
          <w:b/>
          <w:bCs/>
          <w:sz w:val="24"/>
          <w:szCs w:val="24"/>
        </w:rPr>
      </w:pPr>
    </w:p>
    <w:p w14:paraId="35D23890" w14:textId="77777777"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Compassion</w:t>
      </w:r>
    </w:p>
    <w:p w14:paraId="5CD0B4EB" w14:textId="77777777" w:rsidR="005256EE" w:rsidRDefault="005256EE" w:rsidP="005256EE">
      <w:pPr>
        <w:numPr>
          <w:ilvl w:val="0"/>
          <w:numId w:val="8"/>
        </w:numPr>
        <w:rPr>
          <w:rFonts w:asciiTheme="majorHAnsi" w:hAnsiTheme="majorHAnsi"/>
          <w:sz w:val="24"/>
          <w:szCs w:val="24"/>
        </w:rPr>
      </w:pPr>
      <w:r w:rsidRPr="005256EE">
        <w:rPr>
          <w:rFonts w:asciiTheme="majorHAnsi" w:hAnsiTheme="majorHAnsi"/>
          <w:sz w:val="24"/>
          <w:szCs w:val="24"/>
        </w:rPr>
        <w:t xml:space="preserve">Treat everyone with dignity, kindness, empathy, and respect. </w:t>
      </w:r>
    </w:p>
    <w:p w14:paraId="07F43823" w14:textId="77777777" w:rsidR="00C906FA" w:rsidRPr="005256EE" w:rsidRDefault="00C906FA" w:rsidP="00C906FA">
      <w:pPr>
        <w:ind w:left="720"/>
        <w:rPr>
          <w:rFonts w:asciiTheme="majorHAnsi" w:hAnsiTheme="majorHAnsi"/>
          <w:sz w:val="24"/>
          <w:szCs w:val="24"/>
        </w:rPr>
      </w:pPr>
    </w:p>
    <w:p w14:paraId="4DB97596" w14:textId="77777777"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Excellence</w:t>
      </w:r>
    </w:p>
    <w:p w14:paraId="5EE0C9A4" w14:textId="77777777" w:rsidR="005256EE" w:rsidRPr="005256EE" w:rsidRDefault="005256EE" w:rsidP="005256EE">
      <w:pPr>
        <w:numPr>
          <w:ilvl w:val="0"/>
          <w:numId w:val="9"/>
        </w:numPr>
        <w:rPr>
          <w:rFonts w:asciiTheme="majorHAnsi" w:hAnsiTheme="majorHAnsi"/>
          <w:sz w:val="24"/>
          <w:szCs w:val="24"/>
        </w:rPr>
      </w:pPr>
      <w:r w:rsidRPr="005256EE">
        <w:rPr>
          <w:rFonts w:asciiTheme="majorHAnsi" w:hAnsiTheme="majorHAnsi"/>
          <w:sz w:val="24"/>
          <w:szCs w:val="24"/>
        </w:rPr>
        <w:t xml:space="preserve">Deliver safe, effective, evidence-based care and continually improve our services. </w:t>
      </w:r>
    </w:p>
    <w:p w14:paraId="6DB9F5B0" w14:textId="77777777" w:rsidR="00C906FA" w:rsidRDefault="00C906FA" w:rsidP="005256EE">
      <w:pPr>
        <w:rPr>
          <w:rFonts w:asciiTheme="majorHAnsi" w:hAnsiTheme="majorHAnsi"/>
          <w:b/>
          <w:bCs/>
          <w:sz w:val="24"/>
          <w:szCs w:val="24"/>
        </w:rPr>
      </w:pPr>
    </w:p>
    <w:p w14:paraId="70A483B9" w14:textId="3F1A4446"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Integrity</w:t>
      </w:r>
    </w:p>
    <w:p w14:paraId="725E46AA" w14:textId="77777777" w:rsidR="005256EE" w:rsidRPr="005256EE" w:rsidRDefault="005256EE" w:rsidP="005256EE">
      <w:pPr>
        <w:numPr>
          <w:ilvl w:val="0"/>
          <w:numId w:val="10"/>
        </w:numPr>
        <w:rPr>
          <w:rFonts w:asciiTheme="majorHAnsi" w:hAnsiTheme="majorHAnsi"/>
          <w:sz w:val="24"/>
          <w:szCs w:val="24"/>
        </w:rPr>
      </w:pPr>
      <w:r w:rsidRPr="005256EE">
        <w:rPr>
          <w:rFonts w:asciiTheme="majorHAnsi" w:hAnsiTheme="majorHAnsi"/>
          <w:sz w:val="24"/>
          <w:szCs w:val="24"/>
        </w:rPr>
        <w:t xml:space="preserve">Act honestly, transparently, and professionally in everything we do. </w:t>
      </w:r>
    </w:p>
    <w:p w14:paraId="097D36B1" w14:textId="77777777" w:rsidR="00C906FA" w:rsidRDefault="00C906FA" w:rsidP="005256EE">
      <w:pPr>
        <w:rPr>
          <w:rFonts w:asciiTheme="majorHAnsi" w:hAnsiTheme="majorHAnsi"/>
          <w:b/>
          <w:bCs/>
          <w:sz w:val="24"/>
          <w:szCs w:val="24"/>
        </w:rPr>
      </w:pPr>
    </w:p>
    <w:p w14:paraId="25C9EEB5" w14:textId="12134CFD"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Respect</w:t>
      </w:r>
    </w:p>
    <w:p w14:paraId="4ED74E79" w14:textId="77777777" w:rsidR="005256EE" w:rsidRPr="005256EE" w:rsidRDefault="005256EE" w:rsidP="005256EE">
      <w:pPr>
        <w:numPr>
          <w:ilvl w:val="0"/>
          <w:numId w:val="11"/>
        </w:numPr>
        <w:rPr>
          <w:rFonts w:asciiTheme="majorHAnsi" w:hAnsiTheme="majorHAnsi"/>
          <w:sz w:val="24"/>
          <w:szCs w:val="24"/>
        </w:rPr>
      </w:pPr>
      <w:r w:rsidRPr="005256EE">
        <w:rPr>
          <w:rFonts w:asciiTheme="majorHAnsi" w:hAnsiTheme="majorHAnsi"/>
          <w:sz w:val="24"/>
          <w:szCs w:val="24"/>
        </w:rPr>
        <w:t xml:space="preserve">Value diversity, inclusion, and the unique needs of every individual. </w:t>
      </w:r>
    </w:p>
    <w:p w14:paraId="7A7ACE8A" w14:textId="77777777" w:rsidR="00C906FA" w:rsidRDefault="00C906FA" w:rsidP="005256EE">
      <w:pPr>
        <w:rPr>
          <w:rFonts w:asciiTheme="majorHAnsi" w:hAnsiTheme="majorHAnsi"/>
          <w:b/>
          <w:bCs/>
          <w:sz w:val="24"/>
          <w:szCs w:val="24"/>
        </w:rPr>
      </w:pPr>
    </w:p>
    <w:p w14:paraId="34EA650E" w14:textId="23A7E14B"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Collaboration</w:t>
      </w:r>
    </w:p>
    <w:p w14:paraId="1F338F8C" w14:textId="77777777" w:rsidR="005256EE" w:rsidRPr="005256EE" w:rsidRDefault="005256EE" w:rsidP="005256EE">
      <w:pPr>
        <w:numPr>
          <w:ilvl w:val="0"/>
          <w:numId w:val="12"/>
        </w:numPr>
        <w:rPr>
          <w:rFonts w:asciiTheme="majorHAnsi" w:hAnsiTheme="majorHAnsi"/>
          <w:sz w:val="24"/>
          <w:szCs w:val="24"/>
        </w:rPr>
      </w:pPr>
      <w:r w:rsidRPr="005256EE">
        <w:rPr>
          <w:rFonts w:asciiTheme="majorHAnsi" w:hAnsiTheme="majorHAnsi"/>
          <w:sz w:val="24"/>
          <w:szCs w:val="24"/>
        </w:rPr>
        <w:t xml:space="preserve">Work in partnership with patients, carers, colleagues, and healthcare organisations. </w:t>
      </w:r>
    </w:p>
    <w:p w14:paraId="78E8B43C" w14:textId="77777777" w:rsidR="00C906FA" w:rsidRDefault="00C906FA" w:rsidP="005256EE">
      <w:pPr>
        <w:rPr>
          <w:rFonts w:asciiTheme="majorHAnsi" w:hAnsiTheme="majorHAnsi"/>
          <w:b/>
          <w:bCs/>
          <w:sz w:val="24"/>
          <w:szCs w:val="24"/>
        </w:rPr>
      </w:pPr>
    </w:p>
    <w:p w14:paraId="1816AFF3" w14:textId="54526B3C" w:rsidR="005256EE" w:rsidRPr="005256EE" w:rsidRDefault="005256EE" w:rsidP="005256EE">
      <w:pPr>
        <w:rPr>
          <w:rFonts w:asciiTheme="majorHAnsi" w:hAnsiTheme="majorHAnsi"/>
          <w:sz w:val="24"/>
          <w:szCs w:val="24"/>
        </w:rPr>
      </w:pPr>
      <w:r w:rsidRPr="005256EE">
        <w:rPr>
          <w:rFonts w:asciiTheme="majorHAnsi" w:hAnsiTheme="majorHAnsi"/>
          <w:b/>
          <w:bCs/>
          <w:sz w:val="24"/>
          <w:szCs w:val="24"/>
        </w:rPr>
        <w:t>Innovation</w:t>
      </w:r>
    </w:p>
    <w:p w14:paraId="3968B8B2" w14:textId="77777777" w:rsidR="005256EE" w:rsidRPr="005256EE" w:rsidRDefault="005256EE" w:rsidP="005256EE">
      <w:pPr>
        <w:numPr>
          <w:ilvl w:val="0"/>
          <w:numId w:val="13"/>
        </w:numPr>
        <w:rPr>
          <w:rFonts w:asciiTheme="majorHAnsi" w:hAnsiTheme="majorHAnsi"/>
          <w:sz w:val="24"/>
          <w:szCs w:val="24"/>
        </w:rPr>
      </w:pPr>
      <w:r w:rsidRPr="005256EE">
        <w:rPr>
          <w:rFonts w:asciiTheme="majorHAnsi" w:hAnsiTheme="majorHAnsi"/>
          <w:sz w:val="24"/>
          <w:szCs w:val="24"/>
        </w:rPr>
        <w:t>Embrace learning, technology, and new ways of working to improve patient outcomes.</w:t>
      </w:r>
    </w:p>
    <w:p w14:paraId="28622754" w14:textId="77777777" w:rsidR="005256EE" w:rsidRPr="005256EE" w:rsidRDefault="005256EE" w:rsidP="00D70CCE">
      <w:pPr>
        <w:rPr>
          <w:rFonts w:asciiTheme="majorHAnsi" w:hAnsiTheme="majorHAnsi"/>
          <w:sz w:val="24"/>
          <w:szCs w:val="24"/>
        </w:rPr>
      </w:pPr>
    </w:p>
    <w:sectPr w:rsidR="005256EE" w:rsidRPr="005256EE" w:rsidSect="00330D22">
      <w:headerReference w:type="even" r:id="rId8"/>
      <w:headerReference w:type="default" r:id="rId9"/>
      <w:footerReference w:type="even" r:id="rId10"/>
      <w:footerReference w:type="default" r:id="rId11"/>
      <w:headerReference w:type="first" r:id="rId12"/>
      <w:footerReference w:type="first" r:id="rId13"/>
      <w:pgSz w:w="11906" w:h="16838"/>
      <w:pgMar w:top="1080" w:right="1080" w:bottom="1080" w:left="1080" w:header="57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FBF4" w14:textId="77777777" w:rsidR="00EE5174" w:rsidRDefault="00EE5174" w:rsidP="00EA61EF">
      <w:r>
        <w:separator/>
      </w:r>
    </w:p>
  </w:endnote>
  <w:endnote w:type="continuationSeparator" w:id="0">
    <w:p w14:paraId="003D115E" w14:textId="77777777" w:rsidR="00EE5174" w:rsidRDefault="00EE5174" w:rsidP="00EA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8631" w14:textId="77777777" w:rsidR="00203BA5" w:rsidRDefault="00203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9D976" w14:textId="086E8A79" w:rsidR="00384EED" w:rsidRDefault="0006191F">
    <w:pPr>
      <w:pStyle w:val="Footer"/>
    </w:pPr>
    <w:r>
      <w:rPr>
        <w:noProof/>
        <w:lang w:eastAsia="en-GB"/>
      </w:rPr>
      <mc:AlternateContent>
        <mc:Choice Requires="wps">
          <w:drawing>
            <wp:anchor distT="0" distB="0" distL="114300" distR="114300" simplePos="0" relativeHeight="251661312" behindDoc="0" locked="0" layoutInCell="1" allowOverlap="1" wp14:anchorId="13C2FBA2" wp14:editId="192754EF">
              <wp:simplePos x="0" y="0"/>
              <wp:positionH relativeFrom="margin">
                <wp:posOffset>-146050</wp:posOffset>
              </wp:positionH>
              <wp:positionV relativeFrom="paragraph">
                <wp:posOffset>167005</wp:posOffset>
              </wp:positionV>
              <wp:extent cx="6235700" cy="6350"/>
              <wp:effectExtent l="0" t="0" r="31750" b="31750"/>
              <wp:wrapNone/>
              <wp:docPr id="7" name="Straight Connector 7"/>
              <wp:cNvGraphicFramePr/>
              <a:graphic xmlns:a="http://schemas.openxmlformats.org/drawingml/2006/main">
                <a:graphicData uri="http://schemas.microsoft.com/office/word/2010/wordprocessingShape">
                  <wps:wsp>
                    <wps:cNvCnPr/>
                    <wps:spPr>
                      <a:xfrm>
                        <a:off x="0" y="0"/>
                        <a:ext cx="6235700" cy="6350"/>
                      </a:xfrm>
                      <a:prstGeom prst="line">
                        <a:avLst/>
                      </a:prstGeom>
                      <a:ln>
                        <a:solidFill>
                          <a:schemeClr val="tx2">
                            <a:lumMod val="60000"/>
                            <a:lumOff val="40000"/>
                          </a:scheme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D6850F"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5pt,13.15pt" to="47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" strokecolor="#548dd4 [1951]">
              <w10:wrap anchorx="margin"/>
            </v:line>
          </w:pict>
        </mc:Fallback>
      </mc:AlternateContent>
    </w:r>
  </w:p>
  <w:p w14:paraId="645F29D3" w14:textId="77777777" w:rsidR="00203BA5" w:rsidRDefault="00203BA5" w:rsidP="00203BA5">
    <w:pPr>
      <w:pStyle w:val="Header"/>
      <w:jc w:val="center"/>
      <w:rPr>
        <w:rFonts w:asciiTheme="minorHAnsi" w:hAnsiTheme="minorHAnsi" w:cstheme="minorHAnsi"/>
        <w:color w:val="0071BB"/>
      </w:rPr>
    </w:pPr>
  </w:p>
  <w:p w14:paraId="54A36148" w14:textId="41B389C8" w:rsidR="00AB10DB" w:rsidRPr="00EA61EF" w:rsidRDefault="00AB10DB" w:rsidP="00203BA5">
    <w:pPr>
      <w:pStyle w:val="Header"/>
      <w:jc w:val="center"/>
      <w:rPr>
        <w:rFonts w:asciiTheme="minorHAnsi" w:hAnsiTheme="minorHAnsi" w:cstheme="minorHAnsi"/>
        <w:color w:val="0071BB"/>
      </w:rPr>
    </w:pPr>
    <w:r w:rsidRPr="00EA61EF">
      <w:rPr>
        <w:rFonts w:asciiTheme="minorHAnsi" w:hAnsiTheme="minorHAnsi" w:cstheme="minorHAnsi"/>
        <w:color w:val="0071BB"/>
      </w:rPr>
      <w:t>Old Lane, Featherstone</w:t>
    </w:r>
    <w:r w:rsidR="00203BA5">
      <w:rPr>
        <w:rFonts w:asciiTheme="minorHAnsi" w:hAnsiTheme="minorHAnsi" w:cstheme="minorHAnsi"/>
        <w:color w:val="0071BB"/>
      </w:rPr>
      <w:t xml:space="preserve">, South Staffordshire </w:t>
    </w:r>
    <w:r w:rsidRPr="00EA61EF">
      <w:rPr>
        <w:rFonts w:asciiTheme="minorHAnsi" w:hAnsiTheme="minorHAnsi" w:cstheme="minorHAnsi"/>
        <w:color w:val="0071BB"/>
      </w:rPr>
      <w:t>WV10 7BS</w:t>
    </w:r>
    <w:r>
      <w:rPr>
        <w:rFonts w:asciiTheme="minorHAnsi" w:hAnsiTheme="minorHAnsi" w:cstheme="minorHAnsi"/>
        <w:color w:val="0071BB"/>
      </w:rPr>
      <w:t xml:space="preserve">. </w:t>
    </w:r>
    <w:r w:rsidRPr="00EA61EF">
      <w:rPr>
        <w:rFonts w:asciiTheme="minorHAnsi" w:hAnsiTheme="minorHAnsi" w:cstheme="minorHAnsi"/>
        <w:color w:val="0071BB"/>
      </w:rPr>
      <w:t xml:space="preserve">Tel: 01902 305899 </w:t>
    </w:r>
  </w:p>
  <w:p w14:paraId="797BD6AB" w14:textId="25DEB082" w:rsidR="00AB10DB" w:rsidRPr="00AB10DB" w:rsidRDefault="00AB10DB" w:rsidP="00203BA5">
    <w:pPr>
      <w:pStyle w:val="Header"/>
      <w:jc w:val="center"/>
      <w:rPr>
        <w:rFonts w:asciiTheme="minorHAnsi" w:hAnsiTheme="minorHAnsi" w:cstheme="minorHAnsi"/>
        <w:color w:val="0071BB"/>
      </w:rPr>
    </w:pPr>
    <w:r w:rsidRPr="00EA61EF">
      <w:rPr>
        <w:rFonts w:asciiTheme="minorHAnsi" w:hAnsiTheme="minorHAnsi" w:cstheme="minorHAnsi"/>
        <w:color w:val="0071BB"/>
      </w:rPr>
      <w:t xml:space="preserve">Email: </w:t>
    </w:r>
    <w:r w:rsidRPr="00203BA5">
      <w:rPr>
        <w:rFonts w:asciiTheme="minorHAnsi" w:hAnsiTheme="minorHAnsi" w:cstheme="minorHAnsi"/>
        <w:b/>
        <w:bCs/>
        <w:color w:val="0070C0"/>
      </w:rPr>
      <w:t>featherstonefamilyhealthcentre@nhs.net</w:t>
    </w:r>
    <w:r>
      <w:rPr>
        <w:rFonts w:asciiTheme="minorHAnsi" w:hAnsiTheme="minorHAnsi" w:cstheme="minorHAnsi"/>
        <w:color w:val="0071BB"/>
      </w:rPr>
      <w:tab/>
      <w:t xml:space="preserve"> Website: </w:t>
    </w:r>
    <w:r w:rsidRPr="00203BA5">
      <w:rPr>
        <w:rFonts w:asciiTheme="minorHAnsi" w:hAnsiTheme="minorHAnsi" w:cstheme="minorHAnsi"/>
        <w:b/>
        <w:bCs/>
        <w:color w:val="0071BB"/>
      </w:rPr>
      <w:t>www.featherstonefhc.nhs.uk</w:t>
    </w:r>
  </w:p>
  <w:p w14:paraId="6DA9BAFE" w14:textId="2A542396" w:rsidR="00330D22" w:rsidRPr="00373212" w:rsidRDefault="00373212" w:rsidP="00373212">
    <w:pPr>
      <w:pStyle w:val="Header"/>
      <w:rPr>
        <w:rFonts w:asciiTheme="minorHAnsi" w:hAnsiTheme="minorHAnsi" w:cstheme="minorHAnsi"/>
        <w:color w:val="0071BB"/>
      </w:rPr>
    </w:pPr>
    <w:r>
      <w:rPr>
        <w:noProof/>
        <w:lang w:eastAsia="en-GB"/>
      </w:rPr>
      <mc:AlternateContent>
        <mc:Choice Requires="wps">
          <w:drawing>
            <wp:anchor distT="0" distB="0" distL="114300" distR="114300" simplePos="0" relativeHeight="251660288" behindDoc="0" locked="0" layoutInCell="1" allowOverlap="1" wp14:anchorId="4B1023AF" wp14:editId="698C9243">
              <wp:simplePos x="0" y="0"/>
              <wp:positionH relativeFrom="margin">
                <wp:posOffset>465455</wp:posOffset>
              </wp:positionH>
              <wp:positionV relativeFrom="paragraph">
                <wp:posOffset>69850</wp:posOffset>
              </wp:positionV>
              <wp:extent cx="5753100" cy="251460"/>
              <wp:effectExtent l="0" t="0" r="0" b="0"/>
              <wp:wrapNone/>
              <wp:docPr id="5" name="Text Box 5"/>
              <wp:cNvGraphicFramePr/>
              <a:graphic xmlns:a="http://schemas.openxmlformats.org/drawingml/2006/main">
                <a:graphicData uri="http://schemas.microsoft.com/office/word/2010/wordprocessingShape">
                  <wps:wsp>
                    <wps:cNvSpPr txBox="1"/>
                    <wps:spPr>
                      <a:xfrm>
                        <a:off x="0" y="0"/>
                        <a:ext cx="5753100" cy="251460"/>
                      </a:xfrm>
                      <a:prstGeom prst="rect">
                        <a:avLst/>
                      </a:prstGeom>
                      <a:noFill/>
                      <a:ln w="6350">
                        <a:noFill/>
                      </a:ln>
                    </wps:spPr>
                    <wps:txbx>
                      <w:txbxContent>
                        <w:p w14:paraId="6367FA3D" w14:textId="20B7406D" w:rsidR="00330D22" w:rsidRPr="0006191F" w:rsidRDefault="0006191F" w:rsidP="00203BA5">
                          <w:pPr>
                            <w:jc w:val="center"/>
                            <w:rPr>
                              <w:rFonts w:asciiTheme="minorHAnsi" w:hAnsiTheme="minorHAnsi" w:cstheme="minorHAnsi"/>
                              <w:color w:val="0070C0"/>
                            </w:rPr>
                          </w:pPr>
                          <w:r>
                            <w:rPr>
                              <w:rFonts w:asciiTheme="minorHAnsi" w:hAnsiTheme="minorHAnsi" w:cstheme="minorHAnsi"/>
                              <w:color w:val="0070C0"/>
                            </w:rPr>
                            <w:t>We are a training practice for Midland Deanery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1023AF" id="_x0000_t202" coordsize="21600,21600" o:spt="202" path="m,l,21600r21600,l21600,xe">
              <v:stroke joinstyle="miter"/>
              <v:path gradientshapeok="t" o:connecttype="rect"/>
            </v:shapetype>
            <v:shape id="Text Box 5" o:spid="_x0000_s1026" type="#_x0000_t202" style="position:absolute;margin-left:36.65pt;margin-top:5.5pt;width:453pt;height:19.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FNFwIAACw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" filled="f" stroked="f" strokeweight=".5pt">
              <v:textbox>
                <w:txbxContent>
                  <w:p w14:paraId="6367FA3D" w14:textId="20B7406D" w:rsidR="00330D22" w:rsidRPr="0006191F" w:rsidRDefault="0006191F" w:rsidP="00203BA5">
                    <w:pPr>
                      <w:jc w:val="center"/>
                      <w:rPr>
                        <w:rFonts w:asciiTheme="minorHAnsi" w:hAnsiTheme="minorHAnsi" w:cstheme="minorHAnsi"/>
                        <w:color w:val="0070C0"/>
                      </w:rPr>
                    </w:pPr>
                    <w:r>
                      <w:rPr>
                        <w:rFonts w:asciiTheme="minorHAnsi" w:hAnsiTheme="minorHAnsi" w:cstheme="minorHAnsi"/>
                        <w:color w:val="0070C0"/>
                      </w:rPr>
                      <w:t>We are a training practice for Midland Deanery</w:t>
                    </w:r>
                  </w:p>
                </w:txbxContent>
              </v:textbox>
              <w10:wrap anchorx="margin"/>
            </v:shape>
          </w:pict>
        </mc:Fallback>
      </mc:AlternateContent>
    </w:r>
    <w:r w:rsidR="0023035C">
      <w:rPr>
        <w:noProof/>
        <w:lang w:eastAsia="en-GB"/>
      </w:rPr>
      <w:drawing>
        <wp:inline distT="0" distB="0" distL="0" distR="0" wp14:anchorId="4B1CF995" wp14:editId="7029BCB5">
          <wp:extent cx="371349" cy="355546"/>
          <wp:effectExtent l="0" t="0" r="0" b="0"/>
          <wp:docPr id="67" name="Picture 67" descr="NHS Logo PNG Transparent &amp; SVG Vector - Freebi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Logo PNG Transparent &amp; SVG Vector - Freebie Supp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229" cy="370750"/>
                  </a:xfrm>
                  <a:prstGeom prst="rect">
                    <a:avLst/>
                  </a:prstGeom>
                  <a:noFill/>
                  <a:ln>
                    <a:noFill/>
                  </a:ln>
                </pic:spPr>
              </pic:pic>
            </a:graphicData>
          </a:graphic>
        </wp:inline>
      </w:drawing>
    </w:r>
    <w:r w:rsidR="00AB10DB">
      <w:rPr>
        <w:rFonts w:asciiTheme="minorHAnsi" w:hAnsiTheme="minorHAnsi" w:cstheme="minorHAnsi"/>
        <w:color w:val="0071B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625B" w14:textId="77777777" w:rsidR="00203BA5" w:rsidRDefault="00203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6BB3" w14:textId="77777777" w:rsidR="00EE5174" w:rsidRDefault="00EE5174" w:rsidP="00EA61EF">
      <w:r>
        <w:separator/>
      </w:r>
    </w:p>
  </w:footnote>
  <w:footnote w:type="continuationSeparator" w:id="0">
    <w:p w14:paraId="68D530BC" w14:textId="77777777" w:rsidR="00EE5174" w:rsidRDefault="00EE5174" w:rsidP="00EA6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04D" w14:textId="77777777" w:rsidR="00203BA5" w:rsidRDefault="00203B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72" w:type="dxa"/>
        <w:right w:w="0" w:type="dxa"/>
      </w:tblCellMar>
      <w:tblLook w:val="04A0" w:firstRow="1" w:lastRow="0" w:firstColumn="1" w:lastColumn="0" w:noHBand="0" w:noVBand="1"/>
    </w:tblPr>
    <w:tblGrid>
      <w:gridCol w:w="3762"/>
      <w:gridCol w:w="1193"/>
      <w:gridCol w:w="4984"/>
    </w:tblGrid>
    <w:tr w:rsidR="00EA61EF" w:rsidRPr="00EA61EF" w14:paraId="131E7B52" w14:textId="77777777" w:rsidTr="00563B15">
      <w:trPr>
        <w:trHeight w:val="1137"/>
      </w:trPr>
      <w:tc>
        <w:tcPr>
          <w:tcW w:w="3762" w:type="dxa"/>
          <w:vAlign w:val="center"/>
        </w:tcPr>
        <w:p w14:paraId="6771981E" w14:textId="3E7AE3DA" w:rsidR="00EA61EF" w:rsidRDefault="00563B15" w:rsidP="00EA61EF">
          <w:pPr>
            <w:pStyle w:val="Header"/>
          </w:pPr>
          <w:r>
            <w:rPr>
              <w:noProof/>
              <w:lang w:eastAsia="en-GB"/>
            </w:rPr>
            <mc:AlternateContent>
              <mc:Choice Requires="wps">
                <w:drawing>
                  <wp:anchor distT="0" distB="0" distL="114300" distR="114300" simplePos="0" relativeHeight="251662336" behindDoc="0" locked="0" layoutInCell="1" allowOverlap="1" wp14:anchorId="0B83FFEF" wp14:editId="18D5C93C">
                    <wp:simplePos x="0" y="0"/>
                    <wp:positionH relativeFrom="column">
                      <wp:posOffset>-222250</wp:posOffset>
                    </wp:positionH>
                    <wp:positionV relativeFrom="paragraph">
                      <wp:posOffset>1029970</wp:posOffset>
                    </wp:positionV>
                    <wp:extent cx="6642100" cy="19050"/>
                    <wp:effectExtent l="0" t="0" r="25400" b="19050"/>
                    <wp:wrapNone/>
                    <wp:docPr id="68" name="Straight Connector 68"/>
                    <wp:cNvGraphicFramePr/>
                    <a:graphic xmlns:a="http://schemas.openxmlformats.org/drawingml/2006/main">
                      <a:graphicData uri="http://schemas.microsoft.com/office/word/2010/wordprocessingShape">
                        <wps:wsp>
                          <wps:cNvCnPr/>
                          <wps:spPr>
                            <a:xfrm flipV="1">
                              <a:off x="0" y="0"/>
                              <a:ext cx="6642100" cy="19050"/>
                            </a:xfrm>
                            <a:prstGeom prst="line">
                              <a:avLst/>
                            </a:prstGeom>
                            <a:ln>
                              <a:solidFill>
                                <a:schemeClr val="tx2">
                                  <a:lumMod val="60000"/>
                                  <a:lumOff val="40000"/>
                                </a:schemeClr>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BC5B0" id="Straight Connector 6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81.1pt" to="505.5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" strokecolor="#548dd4 [1951]"/>
                </w:pict>
              </mc:Fallback>
            </mc:AlternateContent>
          </w:r>
          <w:r w:rsidR="00EA61EF" w:rsidRPr="00EA61EF">
            <w:rPr>
              <w:noProof/>
              <w:lang w:eastAsia="en-GB"/>
            </w:rPr>
            <w:drawing>
              <wp:inline distT="0" distB="0" distL="0" distR="0" wp14:anchorId="6918DA4B" wp14:editId="4DB1EDCB">
                <wp:extent cx="2049716" cy="953770"/>
                <wp:effectExtent l="0" t="0" r="8255" b="0"/>
                <wp:docPr id="6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96DAC541-7B7A-43D3-8B79-37D633B846F1}">
                              <asvg:svgBlip xmlns:asvg="http://schemas.microsoft.com/office/drawing/2016/SVG/main" r:embed="rId2"/>
                            </a:ext>
                          </a:extLst>
                        </a:blip>
                        <a:srcRect l="2536"/>
                        <a:stretch/>
                      </pic:blipFill>
                      <pic:spPr bwMode="auto">
                        <a:xfrm>
                          <a:off x="0" y="0"/>
                          <a:ext cx="2049716" cy="953770"/>
                        </a:xfrm>
                        <a:prstGeom prst="rect">
                          <a:avLst/>
                        </a:prstGeom>
                        <a:ln>
                          <a:noFill/>
                        </a:ln>
                        <a:extLst>
                          <a:ext uri="{53640926-AAD7-44D8-BBD7-CCE9431645EC}">
                            <a14:shadowObscured xmlns:a14="http://schemas.microsoft.com/office/drawing/2010/main"/>
                          </a:ext>
                        </a:extLst>
                      </pic:spPr>
                    </pic:pic>
                  </a:graphicData>
                </a:graphic>
              </wp:inline>
            </w:drawing>
          </w:r>
        </w:p>
      </w:tc>
      <w:tc>
        <w:tcPr>
          <w:tcW w:w="1193" w:type="dxa"/>
        </w:tcPr>
        <w:p w14:paraId="0BE5B3A8" w14:textId="77777777" w:rsidR="00EA61EF" w:rsidRDefault="00EA61EF">
          <w:pPr>
            <w:pStyle w:val="Header"/>
          </w:pPr>
        </w:p>
      </w:tc>
      <w:tc>
        <w:tcPr>
          <w:tcW w:w="4984" w:type="dxa"/>
        </w:tcPr>
        <w:p w14:paraId="654CA8F9" w14:textId="77777777" w:rsidR="00563B15" w:rsidRDefault="00563B15" w:rsidP="00A02DB1">
          <w:pPr>
            <w:pStyle w:val="Header"/>
            <w:rPr>
              <w:rFonts w:asciiTheme="minorHAnsi" w:hAnsiTheme="minorHAnsi" w:cstheme="minorHAnsi"/>
              <w:b/>
              <w:bCs/>
              <w:color w:val="0071BB"/>
              <w:sz w:val="24"/>
              <w:szCs w:val="24"/>
            </w:rPr>
          </w:pPr>
          <w:r>
            <w:rPr>
              <w:rFonts w:asciiTheme="minorHAnsi" w:hAnsiTheme="minorHAnsi" w:cstheme="minorHAnsi"/>
              <w:b/>
              <w:bCs/>
              <w:color w:val="0071BB"/>
              <w:sz w:val="24"/>
              <w:szCs w:val="24"/>
            </w:rPr>
            <w:t xml:space="preserve"> </w:t>
          </w:r>
        </w:p>
        <w:p w14:paraId="76F99F7D" w14:textId="5A3089FE" w:rsidR="0006191F" w:rsidRDefault="00203BA5" w:rsidP="00AB10DB">
          <w:pPr>
            <w:pStyle w:val="Header"/>
            <w:jc w:val="center"/>
            <w:rPr>
              <w:rFonts w:asciiTheme="minorHAnsi" w:hAnsiTheme="minorHAnsi" w:cstheme="minorHAnsi"/>
              <w:color w:val="0071BB"/>
              <w:sz w:val="24"/>
              <w:szCs w:val="24"/>
            </w:rPr>
          </w:pPr>
          <w:r>
            <w:rPr>
              <w:rFonts w:asciiTheme="minorHAnsi" w:hAnsiTheme="minorHAnsi" w:cstheme="minorHAnsi"/>
              <w:b/>
              <w:bCs/>
              <w:color w:val="0071BB"/>
              <w:sz w:val="24"/>
              <w:szCs w:val="24"/>
            </w:rPr>
            <w:t xml:space="preserve">                               </w:t>
          </w:r>
          <w:r w:rsidR="00563B15">
            <w:rPr>
              <w:rFonts w:asciiTheme="minorHAnsi" w:hAnsiTheme="minorHAnsi" w:cstheme="minorHAnsi"/>
              <w:b/>
              <w:bCs/>
              <w:color w:val="0071BB"/>
              <w:sz w:val="24"/>
              <w:szCs w:val="24"/>
            </w:rPr>
            <w:t xml:space="preserve"> </w:t>
          </w:r>
          <w:r w:rsidR="00EA61EF" w:rsidRPr="00EA61EF">
            <w:rPr>
              <w:rFonts w:asciiTheme="minorHAnsi" w:hAnsiTheme="minorHAnsi" w:cstheme="minorHAnsi"/>
              <w:b/>
              <w:bCs/>
              <w:color w:val="0071BB"/>
              <w:sz w:val="24"/>
              <w:szCs w:val="24"/>
            </w:rPr>
            <w:t xml:space="preserve">Dr Adeel </w:t>
          </w:r>
          <w:r w:rsidRPr="00EA61EF">
            <w:rPr>
              <w:rFonts w:asciiTheme="minorHAnsi" w:hAnsiTheme="minorHAnsi" w:cstheme="minorHAnsi"/>
              <w:b/>
              <w:bCs/>
              <w:color w:val="0071BB"/>
              <w:sz w:val="24"/>
              <w:szCs w:val="24"/>
            </w:rPr>
            <w:t>Riaz</w:t>
          </w:r>
          <w:r w:rsidRPr="00EA61EF">
            <w:rPr>
              <w:rFonts w:asciiTheme="minorHAnsi" w:hAnsiTheme="minorHAnsi" w:cstheme="minorHAnsi"/>
              <w:color w:val="0071BB"/>
              <w:sz w:val="24"/>
              <w:szCs w:val="24"/>
            </w:rPr>
            <w:t xml:space="preserve"> (</w:t>
          </w:r>
          <w:r w:rsidRPr="00203BA5">
            <w:rPr>
              <w:rFonts w:asciiTheme="minorHAnsi" w:hAnsiTheme="minorHAnsi" w:cstheme="minorHAnsi"/>
              <w:color w:val="0071BB"/>
            </w:rPr>
            <w:t>Partner &amp; Trainer)</w:t>
          </w:r>
        </w:p>
        <w:p w14:paraId="54369275" w14:textId="7104D8B8" w:rsidR="00EA61EF" w:rsidRPr="00EA61EF" w:rsidRDefault="00EA61EF" w:rsidP="00EA61EF">
          <w:pPr>
            <w:pStyle w:val="Header"/>
            <w:jc w:val="right"/>
            <w:rPr>
              <w:rFonts w:asciiTheme="minorHAnsi" w:hAnsiTheme="minorHAnsi" w:cstheme="minorHAnsi"/>
              <w:color w:val="0071BB"/>
            </w:rPr>
          </w:pPr>
          <w:r w:rsidRPr="00EA61EF">
            <w:rPr>
              <w:rFonts w:asciiTheme="minorHAnsi" w:hAnsiTheme="minorHAnsi" w:cstheme="minorHAnsi"/>
              <w:color w:val="0071BB"/>
              <w:sz w:val="24"/>
              <w:szCs w:val="24"/>
            </w:rPr>
            <w:t xml:space="preserve"> </w:t>
          </w:r>
          <w:r w:rsidR="00A02DB1">
            <w:rPr>
              <w:rFonts w:asciiTheme="minorHAnsi" w:hAnsiTheme="minorHAnsi" w:cstheme="minorHAnsi"/>
              <w:color w:val="0071BB"/>
              <w:sz w:val="24"/>
              <w:szCs w:val="24"/>
            </w:rPr>
            <w:t xml:space="preserve">  </w:t>
          </w:r>
          <w:r w:rsidRPr="00EA61EF">
            <w:rPr>
              <w:rFonts w:asciiTheme="minorHAnsi" w:hAnsiTheme="minorHAnsi" w:cstheme="minorHAnsi"/>
              <w:color w:val="0071BB"/>
              <w:sz w:val="24"/>
              <w:szCs w:val="24"/>
            </w:rPr>
            <w:t xml:space="preserve"> </w:t>
          </w:r>
          <w:r w:rsidR="00A02DB1">
            <w:rPr>
              <w:rFonts w:asciiTheme="minorHAnsi" w:hAnsiTheme="minorHAnsi" w:cstheme="minorHAnsi"/>
              <w:color w:val="0071BB"/>
              <w:sz w:val="24"/>
              <w:szCs w:val="24"/>
            </w:rPr>
            <w:t xml:space="preserve"> </w:t>
          </w:r>
          <w:r w:rsidRPr="00EA61EF">
            <w:rPr>
              <w:rFonts w:asciiTheme="minorHAnsi" w:hAnsiTheme="minorHAnsi" w:cstheme="minorHAnsi"/>
              <w:color w:val="0071BB"/>
            </w:rPr>
            <w:t>MBBS, MRCGP, MRCP, Dip</w:t>
          </w:r>
          <w:r w:rsidR="00203BA5">
            <w:rPr>
              <w:rFonts w:asciiTheme="minorHAnsi" w:hAnsiTheme="minorHAnsi" w:cstheme="minorHAnsi"/>
              <w:color w:val="0071BB"/>
            </w:rPr>
            <w:t>.</w:t>
          </w:r>
          <w:r w:rsidRPr="00EA61EF">
            <w:rPr>
              <w:rFonts w:asciiTheme="minorHAnsi" w:hAnsiTheme="minorHAnsi" w:cstheme="minorHAnsi"/>
              <w:color w:val="0071BB"/>
            </w:rPr>
            <w:t xml:space="preserve"> Cardiology</w:t>
          </w:r>
        </w:p>
        <w:p w14:paraId="02223AC6" w14:textId="1A836927" w:rsidR="0006191F" w:rsidRPr="0006191F" w:rsidRDefault="00563B15" w:rsidP="00AB10DB">
          <w:pPr>
            <w:pStyle w:val="Header"/>
            <w:jc w:val="center"/>
            <w:rPr>
              <w:rFonts w:asciiTheme="minorHAnsi" w:hAnsiTheme="minorHAnsi" w:cstheme="minorHAnsi"/>
              <w:b/>
              <w:color w:val="0071BB"/>
              <w:sz w:val="24"/>
              <w:szCs w:val="24"/>
            </w:rPr>
          </w:pPr>
          <w:r>
            <w:rPr>
              <w:rFonts w:asciiTheme="minorHAnsi" w:hAnsiTheme="minorHAnsi" w:cstheme="minorHAnsi"/>
              <w:b/>
              <w:color w:val="0071BB"/>
              <w:sz w:val="24"/>
              <w:szCs w:val="24"/>
            </w:rPr>
            <w:t xml:space="preserve">    </w:t>
          </w:r>
          <w:r w:rsidR="00A02DB1">
            <w:rPr>
              <w:rFonts w:asciiTheme="minorHAnsi" w:hAnsiTheme="minorHAnsi" w:cstheme="minorHAnsi"/>
              <w:b/>
              <w:color w:val="0071BB"/>
              <w:sz w:val="24"/>
              <w:szCs w:val="24"/>
            </w:rPr>
            <w:t xml:space="preserve">                   </w:t>
          </w:r>
          <w:r>
            <w:rPr>
              <w:rFonts w:asciiTheme="minorHAnsi" w:hAnsiTheme="minorHAnsi" w:cstheme="minorHAnsi"/>
              <w:b/>
              <w:color w:val="0071BB"/>
              <w:sz w:val="24"/>
              <w:szCs w:val="24"/>
            </w:rPr>
            <w:t xml:space="preserve"> </w:t>
          </w:r>
          <w:r w:rsidR="0006191F" w:rsidRPr="0006191F">
            <w:rPr>
              <w:rFonts w:asciiTheme="minorHAnsi" w:hAnsiTheme="minorHAnsi" w:cstheme="minorHAnsi"/>
              <w:b/>
              <w:color w:val="0071BB"/>
              <w:sz w:val="24"/>
              <w:szCs w:val="24"/>
            </w:rPr>
            <w:t>Dr Claire Lakha</w:t>
          </w:r>
          <w:r w:rsidR="00A02DB1">
            <w:rPr>
              <w:rFonts w:asciiTheme="minorHAnsi" w:hAnsiTheme="minorHAnsi" w:cstheme="minorHAnsi"/>
              <w:b/>
              <w:color w:val="0071BB"/>
              <w:sz w:val="24"/>
              <w:szCs w:val="24"/>
            </w:rPr>
            <w:t xml:space="preserve"> </w:t>
          </w:r>
          <w:r w:rsidR="00A02DB1">
            <w:rPr>
              <w:rFonts w:asciiTheme="minorHAnsi" w:hAnsiTheme="minorHAnsi" w:cstheme="minorHAnsi"/>
              <w:color w:val="0071BB"/>
            </w:rPr>
            <w:t>MBBS, DCH</w:t>
          </w:r>
        </w:p>
        <w:p w14:paraId="3B26F58B" w14:textId="48846780" w:rsidR="00A02DB1" w:rsidRDefault="00563B15" w:rsidP="00A02DB1">
          <w:pPr>
            <w:pStyle w:val="Header"/>
            <w:rPr>
              <w:rFonts w:asciiTheme="minorHAnsi" w:hAnsiTheme="minorHAnsi" w:cstheme="minorHAnsi"/>
              <w:color w:val="0071BB"/>
            </w:rPr>
          </w:pPr>
          <w:r>
            <w:rPr>
              <w:rFonts w:asciiTheme="minorHAnsi" w:hAnsiTheme="minorHAnsi" w:cstheme="minorHAnsi"/>
              <w:color w:val="0071BB"/>
            </w:rPr>
            <w:t xml:space="preserve">                   </w:t>
          </w:r>
          <w:r w:rsidR="00A02DB1">
            <w:rPr>
              <w:rFonts w:asciiTheme="minorHAnsi" w:hAnsiTheme="minorHAnsi" w:cstheme="minorHAnsi"/>
              <w:color w:val="0071BB"/>
            </w:rPr>
            <w:t xml:space="preserve">                       </w:t>
          </w:r>
          <w:r w:rsidR="00A02DB1" w:rsidRPr="0006191F">
            <w:rPr>
              <w:rFonts w:asciiTheme="minorHAnsi" w:hAnsiTheme="minorHAnsi" w:cstheme="minorHAnsi"/>
              <w:b/>
              <w:color w:val="0071BB"/>
              <w:sz w:val="24"/>
              <w:szCs w:val="24"/>
            </w:rPr>
            <w:t xml:space="preserve">Dr </w:t>
          </w:r>
          <w:r w:rsidR="00A02DB1">
            <w:rPr>
              <w:rFonts w:asciiTheme="minorHAnsi" w:hAnsiTheme="minorHAnsi" w:cstheme="minorHAnsi"/>
              <w:b/>
              <w:color w:val="0071BB"/>
              <w:sz w:val="24"/>
              <w:szCs w:val="24"/>
            </w:rPr>
            <w:t>Upasana</w:t>
          </w:r>
          <w:r w:rsidR="00A02DB1">
            <w:rPr>
              <w:rFonts w:asciiTheme="minorHAnsi" w:hAnsiTheme="minorHAnsi" w:cstheme="minorHAnsi"/>
              <w:b/>
              <w:color w:val="0071BB"/>
            </w:rPr>
            <w:t xml:space="preserve"> </w:t>
          </w:r>
          <w:r w:rsidR="00A02DB1">
            <w:rPr>
              <w:rFonts w:asciiTheme="minorHAnsi" w:hAnsiTheme="minorHAnsi" w:cstheme="minorHAnsi"/>
              <w:color w:val="0071BB"/>
            </w:rPr>
            <w:t>MBBS, MRCGP, DCH</w:t>
          </w:r>
        </w:p>
        <w:p w14:paraId="0629F812" w14:textId="7D43FE6C" w:rsidR="00EA61EF" w:rsidRPr="00EA61EF" w:rsidRDefault="00EA61EF" w:rsidP="00A02DB1">
          <w:pPr>
            <w:pStyle w:val="Header"/>
            <w:jc w:val="center"/>
            <w:rPr>
              <w:color w:val="0071BB"/>
            </w:rPr>
          </w:pPr>
        </w:p>
      </w:tc>
    </w:tr>
  </w:tbl>
  <w:p w14:paraId="6CE799FD" w14:textId="72FA73D6" w:rsidR="00EA61EF" w:rsidRDefault="00EA61EF">
    <w:pPr>
      <w:pStyle w:val="Header"/>
    </w:pPr>
  </w:p>
  <w:p w14:paraId="6B621717" w14:textId="498D051E" w:rsidR="00330D22" w:rsidRDefault="00330D22">
    <w:pPr>
      <w:pStyle w:val="Header"/>
    </w:pPr>
    <w:r w:rsidRPr="00330D22">
      <w:rPr>
        <w:noProof/>
        <w:lang w:eastAsia="en-GB"/>
      </w:rPr>
      <w:drawing>
        <wp:anchor distT="0" distB="0" distL="114300" distR="114300" simplePos="0" relativeHeight="251656192" behindDoc="1" locked="0" layoutInCell="1" allowOverlap="1" wp14:anchorId="420A27CA" wp14:editId="09133044">
          <wp:simplePos x="0" y="0"/>
          <wp:positionH relativeFrom="margin">
            <wp:posOffset>1852930</wp:posOffset>
          </wp:positionH>
          <wp:positionV relativeFrom="margin">
            <wp:posOffset>2950845</wp:posOffset>
          </wp:positionV>
          <wp:extent cx="2482249" cy="2186744"/>
          <wp:effectExtent l="0" t="0" r="0" b="4445"/>
          <wp:wrapNone/>
          <wp:docPr id="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96DAC541-7B7A-43D3-8B79-37D633B846F1}">
                        <asvg:svgBlip xmlns:asvg="http://schemas.microsoft.com/office/drawing/2016/SVG/main" r:embed="rId4"/>
                      </a:ext>
                    </a:extLst>
                  </a:blip>
                  <a:stretch>
                    <a:fillRect/>
                  </a:stretch>
                </pic:blipFill>
                <pic:spPr>
                  <a:xfrm>
                    <a:off x="0" y="0"/>
                    <a:ext cx="2486273" cy="219028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F740" w14:textId="77777777" w:rsidR="00203BA5" w:rsidRDefault="00203B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0715E"/>
    <w:multiLevelType w:val="multilevel"/>
    <w:tmpl w:val="097C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0630E"/>
    <w:multiLevelType w:val="multilevel"/>
    <w:tmpl w:val="B702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34DFF"/>
    <w:multiLevelType w:val="multilevel"/>
    <w:tmpl w:val="0498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24CE1"/>
    <w:multiLevelType w:val="multilevel"/>
    <w:tmpl w:val="1302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F400C"/>
    <w:multiLevelType w:val="multilevel"/>
    <w:tmpl w:val="9A4E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139D3"/>
    <w:multiLevelType w:val="multilevel"/>
    <w:tmpl w:val="38BA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943F39"/>
    <w:multiLevelType w:val="multilevel"/>
    <w:tmpl w:val="6678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22B93"/>
    <w:multiLevelType w:val="multilevel"/>
    <w:tmpl w:val="D3A6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D2FDB"/>
    <w:multiLevelType w:val="multilevel"/>
    <w:tmpl w:val="1D7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7590F"/>
    <w:multiLevelType w:val="multilevel"/>
    <w:tmpl w:val="C12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534318"/>
    <w:multiLevelType w:val="multilevel"/>
    <w:tmpl w:val="861A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6054A4"/>
    <w:multiLevelType w:val="multilevel"/>
    <w:tmpl w:val="B3B6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4F5BC2"/>
    <w:multiLevelType w:val="multilevel"/>
    <w:tmpl w:val="C6BC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741242">
    <w:abstractNumId w:val="3"/>
  </w:num>
  <w:num w:numId="2" w16cid:durableId="113789719">
    <w:abstractNumId w:val="6"/>
  </w:num>
  <w:num w:numId="3" w16cid:durableId="58333421">
    <w:abstractNumId w:val="10"/>
  </w:num>
  <w:num w:numId="4" w16cid:durableId="196159568">
    <w:abstractNumId w:val="9"/>
  </w:num>
  <w:num w:numId="5" w16cid:durableId="1807044608">
    <w:abstractNumId w:val="7"/>
  </w:num>
  <w:num w:numId="6" w16cid:durableId="556474020">
    <w:abstractNumId w:val="8"/>
  </w:num>
  <w:num w:numId="7" w16cid:durableId="617488058">
    <w:abstractNumId w:val="5"/>
  </w:num>
  <w:num w:numId="8" w16cid:durableId="2072996842">
    <w:abstractNumId w:val="2"/>
  </w:num>
  <w:num w:numId="9" w16cid:durableId="1014384003">
    <w:abstractNumId w:val="4"/>
  </w:num>
  <w:num w:numId="10" w16cid:durableId="505172944">
    <w:abstractNumId w:val="12"/>
  </w:num>
  <w:num w:numId="11" w16cid:durableId="682247659">
    <w:abstractNumId w:val="1"/>
  </w:num>
  <w:num w:numId="12" w16cid:durableId="59643164">
    <w:abstractNumId w:val="11"/>
  </w:num>
  <w:num w:numId="13" w16cid:durableId="210850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6B6"/>
    <w:rsid w:val="00037532"/>
    <w:rsid w:val="0005657B"/>
    <w:rsid w:val="0006191F"/>
    <w:rsid w:val="00072E6C"/>
    <w:rsid w:val="000C7F53"/>
    <w:rsid w:val="000D2088"/>
    <w:rsid w:val="000E02D9"/>
    <w:rsid w:val="001978A5"/>
    <w:rsid w:val="001B4CD1"/>
    <w:rsid w:val="001C10F6"/>
    <w:rsid w:val="001E64E7"/>
    <w:rsid w:val="001F7CE5"/>
    <w:rsid w:val="00203493"/>
    <w:rsid w:val="00203BA5"/>
    <w:rsid w:val="0023035C"/>
    <w:rsid w:val="00282860"/>
    <w:rsid w:val="002C0DD2"/>
    <w:rsid w:val="002C6B08"/>
    <w:rsid w:val="00316AE9"/>
    <w:rsid w:val="00330D22"/>
    <w:rsid w:val="003638C4"/>
    <w:rsid w:val="00367E06"/>
    <w:rsid w:val="00370CE0"/>
    <w:rsid w:val="00373212"/>
    <w:rsid w:val="00384EED"/>
    <w:rsid w:val="00397691"/>
    <w:rsid w:val="003A66B6"/>
    <w:rsid w:val="003D7968"/>
    <w:rsid w:val="003F6DE9"/>
    <w:rsid w:val="004C0E8E"/>
    <w:rsid w:val="004C7343"/>
    <w:rsid w:val="005109A3"/>
    <w:rsid w:val="005256EE"/>
    <w:rsid w:val="00563B15"/>
    <w:rsid w:val="005A02D3"/>
    <w:rsid w:val="005B3372"/>
    <w:rsid w:val="005E1275"/>
    <w:rsid w:val="00635883"/>
    <w:rsid w:val="006611DB"/>
    <w:rsid w:val="00672244"/>
    <w:rsid w:val="006C175B"/>
    <w:rsid w:val="006D7D3D"/>
    <w:rsid w:val="006E312B"/>
    <w:rsid w:val="006F4EAE"/>
    <w:rsid w:val="007060ED"/>
    <w:rsid w:val="007212D8"/>
    <w:rsid w:val="007617F3"/>
    <w:rsid w:val="007A60BC"/>
    <w:rsid w:val="007B2880"/>
    <w:rsid w:val="00807E10"/>
    <w:rsid w:val="0087502D"/>
    <w:rsid w:val="008E1352"/>
    <w:rsid w:val="008E4320"/>
    <w:rsid w:val="00952A53"/>
    <w:rsid w:val="009B49C2"/>
    <w:rsid w:val="009C2E7D"/>
    <w:rsid w:val="009D0075"/>
    <w:rsid w:val="009F0B6A"/>
    <w:rsid w:val="00A02DB1"/>
    <w:rsid w:val="00A771F1"/>
    <w:rsid w:val="00A90934"/>
    <w:rsid w:val="00A9656A"/>
    <w:rsid w:val="00AB10DB"/>
    <w:rsid w:val="00B17BBE"/>
    <w:rsid w:val="00B3074B"/>
    <w:rsid w:val="00B73355"/>
    <w:rsid w:val="00B858C6"/>
    <w:rsid w:val="00B976D8"/>
    <w:rsid w:val="00BB010F"/>
    <w:rsid w:val="00BD2D71"/>
    <w:rsid w:val="00BD4231"/>
    <w:rsid w:val="00C1289F"/>
    <w:rsid w:val="00C906FA"/>
    <w:rsid w:val="00C938A1"/>
    <w:rsid w:val="00CB65F4"/>
    <w:rsid w:val="00D109D4"/>
    <w:rsid w:val="00D217D7"/>
    <w:rsid w:val="00D51B58"/>
    <w:rsid w:val="00D6093E"/>
    <w:rsid w:val="00D65AA0"/>
    <w:rsid w:val="00D70CCE"/>
    <w:rsid w:val="00DF07E3"/>
    <w:rsid w:val="00E21D89"/>
    <w:rsid w:val="00E2567D"/>
    <w:rsid w:val="00E57C18"/>
    <w:rsid w:val="00E639F0"/>
    <w:rsid w:val="00E86F58"/>
    <w:rsid w:val="00E90B29"/>
    <w:rsid w:val="00EA61EF"/>
    <w:rsid w:val="00EC5467"/>
    <w:rsid w:val="00EE5174"/>
    <w:rsid w:val="00F0597E"/>
    <w:rsid w:val="00F30D01"/>
    <w:rsid w:val="00F46060"/>
    <w:rsid w:val="00F4648E"/>
    <w:rsid w:val="00FF0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C7F28"/>
  <w14:defaultImageDpi w14:val="0"/>
  <w15:docId w15:val="{FFB405A0-623E-4B64-9DCF-F83EF1F1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qFormat="1"/>
    <w:lsdException w:name="Subtitle" w:locked="1" w:uiPriority="0" w:qFormat="1"/>
    <w:lsdException w:name="Salutation" w:semiHidden="1" w:unhideWhenUsed="1"/>
    <w:lsdException w:name="Date" w:semiHidden="1" w:unhideWhenUsed="1"/>
    <w:lsdException w:name="Body Text First Indent" w:semiHidden="1" w:unhideWhenUsed="1"/>
    <w:lsdException w:name="Block Text" w:uiPriority="9"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31"/>
    <w:rPr>
      <w:sz w:val="20"/>
      <w:szCs w:val="20"/>
      <w:lang w:val="en-GB" w:eastAsia="en-US"/>
    </w:rPr>
  </w:style>
  <w:style w:type="paragraph" w:styleId="Heading1">
    <w:name w:val="heading 1"/>
    <w:basedOn w:val="Normal"/>
    <w:next w:val="Normal"/>
    <w:link w:val="Heading1Char"/>
    <w:uiPriority w:val="99"/>
    <w:qFormat/>
    <w:rsid w:val="00D51B5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BD2D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0565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51B58"/>
    <w:rPr>
      <w:rFonts w:ascii="Arial" w:hAnsi="Arial" w:cs="Arial"/>
      <w:b/>
      <w:bCs/>
      <w:kern w:val="32"/>
      <w:sz w:val="32"/>
      <w:szCs w:val="32"/>
      <w:lang w:val="x-none" w:eastAsia="en-US"/>
    </w:rPr>
  </w:style>
  <w:style w:type="character" w:styleId="Hyperlink">
    <w:name w:val="Hyperlink"/>
    <w:basedOn w:val="DefaultParagraphFont"/>
    <w:uiPriority w:val="99"/>
    <w:unhideWhenUsed/>
    <w:rsid w:val="001B4CD1"/>
    <w:rPr>
      <w:rFonts w:ascii="Times New Roman" w:hAnsi="Times New Roman" w:cs="Times New Roman"/>
      <w:color w:val="0000FF"/>
      <w:u w:val="single"/>
    </w:rPr>
  </w:style>
  <w:style w:type="paragraph" w:styleId="BalloonText">
    <w:name w:val="Balloon Text"/>
    <w:basedOn w:val="Normal"/>
    <w:link w:val="BalloonTextChar"/>
    <w:uiPriority w:val="99"/>
    <w:semiHidden/>
    <w:unhideWhenUsed/>
    <w:rsid w:val="001B4C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4CD1"/>
    <w:rPr>
      <w:rFonts w:ascii="Tahoma" w:hAnsi="Tahoma" w:cs="Tahoma"/>
      <w:sz w:val="16"/>
      <w:szCs w:val="16"/>
      <w:lang w:val="x-none" w:eastAsia="en-US"/>
    </w:rPr>
  </w:style>
  <w:style w:type="paragraph" w:styleId="Header">
    <w:name w:val="header"/>
    <w:basedOn w:val="Normal"/>
    <w:link w:val="HeaderChar"/>
    <w:uiPriority w:val="99"/>
    <w:rsid w:val="00EA61EF"/>
    <w:pPr>
      <w:tabs>
        <w:tab w:val="center" w:pos="4513"/>
        <w:tab w:val="right" w:pos="9026"/>
      </w:tabs>
    </w:pPr>
  </w:style>
  <w:style w:type="character" w:customStyle="1" w:styleId="HeaderChar">
    <w:name w:val="Header Char"/>
    <w:basedOn w:val="DefaultParagraphFont"/>
    <w:link w:val="Header"/>
    <w:uiPriority w:val="99"/>
    <w:rsid w:val="00EA61EF"/>
    <w:rPr>
      <w:sz w:val="20"/>
      <w:szCs w:val="20"/>
      <w:lang w:val="en-GB" w:eastAsia="en-US"/>
    </w:rPr>
  </w:style>
  <w:style w:type="paragraph" w:styleId="Footer">
    <w:name w:val="footer"/>
    <w:basedOn w:val="Normal"/>
    <w:link w:val="FooterChar"/>
    <w:uiPriority w:val="99"/>
    <w:rsid w:val="00EA61EF"/>
    <w:pPr>
      <w:tabs>
        <w:tab w:val="center" w:pos="4513"/>
        <w:tab w:val="right" w:pos="9026"/>
      </w:tabs>
    </w:pPr>
  </w:style>
  <w:style w:type="character" w:customStyle="1" w:styleId="FooterChar">
    <w:name w:val="Footer Char"/>
    <w:basedOn w:val="DefaultParagraphFont"/>
    <w:link w:val="Footer"/>
    <w:uiPriority w:val="99"/>
    <w:rsid w:val="00EA61EF"/>
    <w:rPr>
      <w:sz w:val="20"/>
      <w:szCs w:val="20"/>
      <w:lang w:val="en-GB" w:eastAsia="en-US"/>
    </w:rPr>
  </w:style>
  <w:style w:type="table" w:styleId="TableGrid">
    <w:name w:val="Table Grid"/>
    <w:basedOn w:val="TableNormal"/>
    <w:locked/>
    <w:rsid w:val="00EA6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05657B"/>
    <w:rPr>
      <w:rFonts w:asciiTheme="majorHAnsi" w:eastAsiaTheme="majorEastAsia" w:hAnsiTheme="majorHAnsi" w:cstheme="majorBidi"/>
      <w:color w:val="243F60" w:themeColor="accent1" w:themeShade="7F"/>
      <w:sz w:val="24"/>
      <w:szCs w:val="24"/>
      <w:lang w:val="en-GB" w:eastAsia="en-US"/>
    </w:rPr>
  </w:style>
  <w:style w:type="paragraph" w:styleId="BodyText">
    <w:name w:val="Body Text"/>
    <w:basedOn w:val="Normal"/>
    <w:link w:val="BodyTextChar"/>
    <w:qFormat/>
    <w:rsid w:val="0005657B"/>
    <w:pPr>
      <w:spacing w:before="180" w:after="180"/>
    </w:pPr>
    <w:rPr>
      <w:rFonts w:asciiTheme="minorHAnsi" w:eastAsiaTheme="minorHAnsi" w:hAnsiTheme="minorHAnsi" w:cstheme="minorBidi"/>
      <w:sz w:val="24"/>
      <w:szCs w:val="24"/>
      <w:lang w:val="en-US"/>
    </w:rPr>
  </w:style>
  <w:style w:type="character" w:customStyle="1" w:styleId="BodyTextChar">
    <w:name w:val="Body Text Char"/>
    <w:basedOn w:val="DefaultParagraphFont"/>
    <w:link w:val="BodyText"/>
    <w:rsid w:val="0005657B"/>
    <w:rPr>
      <w:rFonts w:asciiTheme="minorHAnsi" w:eastAsiaTheme="minorHAnsi" w:hAnsiTheme="minorHAnsi" w:cstheme="minorBidi"/>
      <w:sz w:val="24"/>
      <w:szCs w:val="24"/>
      <w:lang w:eastAsia="en-US"/>
    </w:rPr>
  </w:style>
  <w:style w:type="paragraph" w:customStyle="1" w:styleId="FirstParagraph">
    <w:name w:val="First Paragraph"/>
    <w:basedOn w:val="BodyText"/>
    <w:next w:val="BodyText"/>
    <w:qFormat/>
    <w:rsid w:val="0005657B"/>
  </w:style>
  <w:style w:type="paragraph" w:customStyle="1" w:styleId="Compact">
    <w:name w:val="Compact"/>
    <w:basedOn w:val="BodyText"/>
    <w:qFormat/>
    <w:rsid w:val="0005657B"/>
    <w:pPr>
      <w:spacing w:before="36" w:after="36"/>
    </w:pPr>
  </w:style>
  <w:style w:type="paragraph" w:styleId="BlockText">
    <w:name w:val="Block Text"/>
    <w:basedOn w:val="BodyText"/>
    <w:next w:val="BodyText"/>
    <w:uiPriority w:val="9"/>
    <w:unhideWhenUsed/>
    <w:qFormat/>
    <w:rsid w:val="0005657B"/>
    <w:pPr>
      <w:spacing w:before="100" w:after="100"/>
      <w:ind w:left="480" w:right="480"/>
    </w:pPr>
  </w:style>
  <w:style w:type="table" w:customStyle="1" w:styleId="Table">
    <w:name w:val="Table"/>
    <w:semiHidden/>
    <w:unhideWhenUsed/>
    <w:qFormat/>
    <w:rsid w:val="0005657B"/>
    <w:pPr>
      <w:spacing w:after="200"/>
    </w:pPr>
    <w:rPr>
      <w:rFonts w:asciiTheme="minorHAnsi" w:eastAsiaTheme="minorHAnsi" w:hAnsiTheme="minorHAnsi" w:cstheme="minorBidi"/>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2Char">
    <w:name w:val="Heading 2 Char"/>
    <w:basedOn w:val="DefaultParagraphFont"/>
    <w:link w:val="Heading2"/>
    <w:semiHidden/>
    <w:rsid w:val="00BD2D71"/>
    <w:rPr>
      <w:rFonts w:asciiTheme="majorHAnsi" w:eastAsiaTheme="majorEastAsia" w:hAnsiTheme="majorHAnsi" w:cstheme="majorBidi"/>
      <w:color w:val="365F91"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5684">
      <w:marLeft w:val="0"/>
      <w:marRight w:val="0"/>
      <w:marTop w:val="0"/>
      <w:marBottom w:val="0"/>
      <w:divBdr>
        <w:top w:val="none" w:sz="0" w:space="0" w:color="auto"/>
        <w:left w:val="none" w:sz="0" w:space="0" w:color="auto"/>
        <w:bottom w:val="none" w:sz="0" w:space="0" w:color="auto"/>
        <w:right w:val="none" w:sz="0" w:space="0" w:color="auto"/>
      </w:divBdr>
    </w:div>
    <w:div w:id="71435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23E1A-D391-46B3-A88B-73B774C2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Microtest Ltd.</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White</dc:creator>
  <cp:keywords/>
  <dc:description/>
  <cp:lastModifiedBy>Adeel Riaz (M83715)</cp:lastModifiedBy>
  <cp:revision>2</cp:revision>
  <dcterms:created xsi:type="dcterms:W3CDTF">2026-07-07T08:48:00Z</dcterms:created>
  <dcterms:modified xsi:type="dcterms:W3CDTF">2026-07-07T08:48:00Z</dcterms:modified>
</cp:coreProperties>
</file>